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2122"/>
        <w:gridCol w:w="1789"/>
        <w:gridCol w:w="1956"/>
        <w:gridCol w:w="1956"/>
      </w:tblGrid>
      <w:tr w:rsidR="003A58D1" w14:paraId="7A41AA3E" w14:textId="77777777" w:rsidTr="003A58D1">
        <w:tc>
          <w:tcPr>
            <w:tcW w:w="1955" w:type="dxa"/>
          </w:tcPr>
          <w:p w14:paraId="04C73246" w14:textId="77777777" w:rsidR="003A58D1" w:rsidRPr="00FE4A21" w:rsidRDefault="00FE4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21">
              <w:rPr>
                <w:rFonts w:ascii="Times New Roman" w:hAnsi="Times New Roman" w:cs="Times New Roman"/>
                <w:b/>
                <w:sz w:val="24"/>
                <w:szCs w:val="24"/>
              </w:rPr>
              <w:t>SOGGETTO</w:t>
            </w:r>
          </w:p>
        </w:tc>
        <w:tc>
          <w:tcPr>
            <w:tcW w:w="2122" w:type="dxa"/>
          </w:tcPr>
          <w:p w14:paraId="68E06D69" w14:textId="77777777" w:rsidR="003A58D1" w:rsidRPr="00FE4A21" w:rsidRDefault="00FE4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21">
              <w:rPr>
                <w:rFonts w:ascii="Times New Roman" w:hAnsi="Times New Roman" w:cs="Times New Roman"/>
                <w:b/>
                <w:sz w:val="24"/>
                <w:szCs w:val="24"/>
              </w:rPr>
              <w:t>NUMERO DELIBERA</w:t>
            </w:r>
          </w:p>
        </w:tc>
        <w:tc>
          <w:tcPr>
            <w:tcW w:w="1789" w:type="dxa"/>
          </w:tcPr>
          <w:p w14:paraId="04D24803" w14:textId="77777777" w:rsidR="003A58D1" w:rsidRPr="00FE4A21" w:rsidRDefault="00FE4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21">
              <w:rPr>
                <w:rFonts w:ascii="Times New Roman" w:hAnsi="Times New Roman" w:cs="Times New Roman"/>
                <w:b/>
                <w:sz w:val="24"/>
                <w:szCs w:val="24"/>
              </w:rPr>
              <w:t>DURATA INCARICO</w:t>
            </w:r>
          </w:p>
        </w:tc>
        <w:tc>
          <w:tcPr>
            <w:tcW w:w="1956" w:type="dxa"/>
          </w:tcPr>
          <w:p w14:paraId="12216007" w14:textId="77777777" w:rsidR="003A58D1" w:rsidRPr="00FE4A21" w:rsidRDefault="00FE4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21">
              <w:rPr>
                <w:rFonts w:ascii="Times New Roman" w:hAnsi="Times New Roman" w:cs="Times New Roman"/>
                <w:b/>
                <w:sz w:val="24"/>
                <w:szCs w:val="24"/>
              </w:rPr>
              <w:t>RAGIONE INCARICO</w:t>
            </w:r>
          </w:p>
        </w:tc>
        <w:tc>
          <w:tcPr>
            <w:tcW w:w="1956" w:type="dxa"/>
          </w:tcPr>
          <w:p w14:paraId="256DA437" w14:textId="77777777" w:rsidR="003A58D1" w:rsidRPr="00FE4A21" w:rsidRDefault="00FE4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21">
              <w:rPr>
                <w:rFonts w:ascii="Times New Roman" w:hAnsi="Times New Roman" w:cs="Times New Roman"/>
                <w:b/>
                <w:sz w:val="24"/>
                <w:szCs w:val="24"/>
              </w:rPr>
              <w:t>COMPENSI</w:t>
            </w:r>
          </w:p>
        </w:tc>
      </w:tr>
      <w:tr w:rsidR="003A58D1" w14:paraId="01DE83E2" w14:textId="77777777" w:rsidTr="003A58D1">
        <w:tc>
          <w:tcPr>
            <w:tcW w:w="1955" w:type="dxa"/>
          </w:tcPr>
          <w:p w14:paraId="442D0BAD" w14:textId="77777777" w:rsidR="003A58D1" w:rsidRPr="00FE4A21" w:rsidRDefault="00FE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21">
              <w:rPr>
                <w:rFonts w:ascii="Times New Roman" w:hAnsi="Times New Roman" w:cs="Times New Roman"/>
                <w:sz w:val="24"/>
                <w:szCs w:val="24"/>
              </w:rPr>
              <w:t>DE LONGIS ANDREA</w:t>
            </w:r>
          </w:p>
        </w:tc>
        <w:tc>
          <w:tcPr>
            <w:tcW w:w="2122" w:type="dxa"/>
          </w:tcPr>
          <w:p w14:paraId="0F25CF22" w14:textId="77777777" w:rsidR="003A58D1" w:rsidRPr="00FE4A21" w:rsidRDefault="003A58D1" w:rsidP="003A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21">
              <w:rPr>
                <w:rFonts w:ascii="Times New Roman" w:hAnsi="Times New Roman" w:cs="Times New Roman"/>
                <w:sz w:val="24"/>
                <w:szCs w:val="24"/>
              </w:rPr>
              <w:t>n. 12 del 05.05.2021</w:t>
            </w:r>
          </w:p>
        </w:tc>
        <w:tc>
          <w:tcPr>
            <w:tcW w:w="1789" w:type="dxa"/>
          </w:tcPr>
          <w:p w14:paraId="3887F251" w14:textId="77777777" w:rsidR="003A58D1" w:rsidRPr="00FE4A21" w:rsidRDefault="00FE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21">
              <w:rPr>
                <w:rFonts w:ascii="Times New Roman" w:hAnsi="Times New Roman" w:cs="Times New Roman"/>
                <w:sz w:val="24"/>
                <w:szCs w:val="24"/>
              </w:rPr>
              <w:t>annuale</w:t>
            </w:r>
          </w:p>
        </w:tc>
        <w:tc>
          <w:tcPr>
            <w:tcW w:w="1956" w:type="dxa"/>
          </w:tcPr>
          <w:p w14:paraId="5267D249" w14:textId="77777777" w:rsidR="003A58D1" w:rsidRPr="00FE4A21" w:rsidRDefault="003A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21">
              <w:rPr>
                <w:rFonts w:ascii="Times New Roman" w:hAnsi="Times New Roman" w:cs="Times New Roman"/>
                <w:sz w:val="24"/>
                <w:szCs w:val="24"/>
              </w:rPr>
              <w:t xml:space="preserve">Consulenza </w:t>
            </w:r>
            <w:r w:rsidR="00FE4A21" w:rsidRPr="00FE4A21">
              <w:rPr>
                <w:rFonts w:ascii="Times New Roman" w:hAnsi="Times New Roman" w:cs="Times New Roman"/>
                <w:sz w:val="24"/>
                <w:szCs w:val="24"/>
              </w:rPr>
              <w:t>Legale</w:t>
            </w:r>
          </w:p>
        </w:tc>
        <w:tc>
          <w:tcPr>
            <w:tcW w:w="1956" w:type="dxa"/>
          </w:tcPr>
          <w:p w14:paraId="73FB1195" w14:textId="77777777" w:rsidR="003A58D1" w:rsidRPr="00FE4A21" w:rsidRDefault="003A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21">
              <w:rPr>
                <w:rFonts w:ascii="Times New Roman" w:hAnsi="Times New Roman" w:cs="Times New Roman"/>
                <w:sz w:val="24"/>
                <w:szCs w:val="24"/>
              </w:rPr>
              <w:t>€ 3500</w:t>
            </w:r>
          </w:p>
        </w:tc>
      </w:tr>
      <w:tr w:rsidR="003A58D1" w14:paraId="2677AFF5" w14:textId="77777777" w:rsidTr="003A58D1">
        <w:tc>
          <w:tcPr>
            <w:tcW w:w="1955" w:type="dxa"/>
          </w:tcPr>
          <w:p w14:paraId="5076273A" w14:textId="77777777" w:rsidR="003A58D1" w:rsidRPr="00FE4A21" w:rsidRDefault="00FE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21">
              <w:rPr>
                <w:rFonts w:ascii="Times New Roman" w:hAnsi="Times New Roman" w:cs="Times New Roman"/>
                <w:sz w:val="24"/>
                <w:szCs w:val="24"/>
              </w:rPr>
              <w:t>CRUGNALE ROCCO</w:t>
            </w:r>
          </w:p>
        </w:tc>
        <w:tc>
          <w:tcPr>
            <w:tcW w:w="2122" w:type="dxa"/>
          </w:tcPr>
          <w:p w14:paraId="5FCBC9C4" w14:textId="77777777" w:rsidR="003A58D1" w:rsidRPr="00FE4A21" w:rsidRDefault="003A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21">
              <w:rPr>
                <w:rFonts w:ascii="Times New Roman" w:hAnsi="Times New Roman" w:cs="Times New Roman"/>
                <w:sz w:val="24"/>
                <w:szCs w:val="24"/>
              </w:rPr>
              <w:t>n.17 del 28.02.2022</w:t>
            </w:r>
          </w:p>
        </w:tc>
        <w:tc>
          <w:tcPr>
            <w:tcW w:w="1789" w:type="dxa"/>
          </w:tcPr>
          <w:p w14:paraId="2808520D" w14:textId="77777777" w:rsidR="003A58D1" w:rsidRPr="00FE4A21" w:rsidRDefault="00FE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21">
              <w:rPr>
                <w:rFonts w:ascii="Times New Roman" w:hAnsi="Times New Roman" w:cs="Times New Roman"/>
                <w:sz w:val="24"/>
                <w:szCs w:val="24"/>
              </w:rPr>
              <w:t>annuale</w:t>
            </w:r>
          </w:p>
        </w:tc>
        <w:tc>
          <w:tcPr>
            <w:tcW w:w="1956" w:type="dxa"/>
          </w:tcPr>
          <w:p w14:paraId="62407B23" w14:textId="77777777" w:rsidR="003A58D1" w:rsidRPr="00FE4A21" w:rsidRDefault="00FE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21">
              <w:rPr>
                <w:rFonts w:ascii="Times New Roman" w:hAnsi="Times New Roman" w:cs="Times New Roman"/>
                <w:sz w:val="24"/>
                <w:szCs w:val="24"/>
              </w:rPr>
              <w:t>Consulenza Fiscale</w:t>
            </w:r>
          </w:p>
        </w:tc>
        <w:tc>
          <w:tcPr>
            <w:tcW w:w="1956" w:type="dxa"/>
          </w:tcPr>
          <w:p w14:paraId="5EC0D351" w14:textId="77777777" w:rsidR="003A58D1" w:rsidRPr="00FE4A21" w:rsidRDefault="003A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21">
              <w:rPr>
                <w:rFonts w:ascii="Times New Roman" w:hAnsi="Times New Roman" w:cs="Times New Roman"/>
                <w:sz w:val="24"/>
                <w:szCs w:val="24"/>
              </w:rPr>
              <w:t>€ 2500</w:t>
            </w:r>
          </w:p>
        </w:tc>
      </w:tr>
      <w:tr w:rsidR="003A58D1" w14:paraId="2AF26AFC" w14:textId="77777777" w:rsidTr="003A58D1">
        <w:tc>
          <w:tcPr>
            <w:tcW w:w="1955" w:type="dxa"/>
          </w:tcPr>
          <w:p w14:paraId="58A60233" w14:textId="77777777" w:rsidR="003A58D1" w:rsidRPr="00FE4A21" w:rsidRDefault="00FE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21">
              <w:rPr>
                <w:rFonts w:ascii="Times New Roman" w:hAnsi="Times New Roman" w:cs="Times New Roman"/>
                <w:sz w:val="24"/>
                <w:szCs w:val="24"/>
              </w:rPr>
              <w:t>SERLUCA MARIA CARMELA</w:t>
            </w:r>
          </w:p>
        </w:tc>
        <w:tc>
          <w:tcPr>
            <w:tcW w:w="2122" w:type="dxa"/>
          </w:tcPr>
          <w:p w14:paraId="73AF4134" w14:textId="77777777" w:rsidR="003A58D1" w:rsidRPr="00FE4A21" w:rsidRDefault="003A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21">
              <w:rPr>
                <w:rFonts w:ascii="Times New Roman" w:hAnsi="Times New Roman" w:cs="Times New Roman"/>
                <w:sz w:val="24"/>
                <w:szCs w:val="24"/>
              </w:rPr>
              <w:t>n.18 del 28.02.2022</w:t>
            </w:r>
          </w:p>
        </w:tc>
        <w:tc>
          <w:tcPr>
            <w:tcW w:w="1789" w:type="dxa"/>
          </w:tcPr>
          <w:p w14:paraId="25657090" w14:textId="77777777" w:rsidR="003A58D1" w:rsidRPr="00FE4A21" w:rsidRDefault="00FE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21">
              <w:rPr>
                <w:rFonts w:ascii="Times New Roman" w:hAnsi="Times New Roman" w:cs="Times New Roman"/>
                <w:sz w:val="24"/>
                <w:szCs w:val="24"/>
              </w:rPr>
              <w:t>annuale</w:t>
            </w:r>
          </w:p>
        </w:tc>
        <w:tc>
          <w:tcPr>
            <w:tcW w:w="1956" w:type="dxa"/>
          </w:tcPr>
          <w:p w14:paraId="3F9C03C7" w14:textId="77777777" w:rsidR="003A58D1" w:rsidRPr="00FE4A21" w:rsidRDefault="003A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21">
              <w:rPr>
                <w:rFonts w:ascii="Times New Roman" w:hAnsi="Times New Roman" w:cs="Times New Roman"/>
                <w:sz w:val="24"/>
                <w:szCs w:val="24"/>
              </w:rPr>
              <w:t xml:space="preserve">Presidente Collegio </w:t>
            </w:r>
            <w:r w:rsidR="00FE4A21" w:rsidRPr="00FE4A21">
              <w:rPr>
                <w:rFonts w:ascii="Times New Roman" w:hAnsi="Times New Roman" w:cs="Times New Roman"/>
                <w:sz w:val="24"/>
                <w:szCs w:val="24"/>
              </w:rPr>
              <w:t>Revisori Dei Conti</w:t>
            </w:r>
          </w:p>
        </w:tc>
        <w:tc>
          <w:tcPr>
            <w:tcW w:w="1956" w:type="dxa"/>
          </w:tcPr>
          <w:p w14:paraId="5F49BD5C" w14:textId="77777777" w:rsidR="003A58D1" w:rsidRPr="00FE4A21" w:rsidRDefault="003A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21">
              <w:rPr>
                <w:rFonts w:ascii="Times New Roman" w:hAnsi="Times New Roman" w:cs="Times New Roman"/>
                <w:sz w:val="24"/>
                <w:szCs w:val="24"/>
              </w:rPr>
              <w:t>€1250</w:t>
            </w:r>
          </w:p>
        </w:tc>
      </w:tr>
      <w:tr w:rsidR="003A58D1" w14:paraId="5D7DAA1D" w14:textId="77777777" w:rsidTr="003A58D1">
        <w:tc>
          <w:tcPr>
            <w:tcW w:w="1955" w:type="dxa"/>
          </w:tcPr>
          <w:p w14:paraId="30FF02FD" w14:textId="77777777" w:rsidR="003A58D1" w:rsidRPr="00FE4A21" w:rsidRDefault="00FE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CAP&amp;G CONSULTING SRL</w:t>
            </w:r>
          </w:p>
        </w:tc>
        <w:tc>
          <w:tcPr>
            <w:tcW w:w="2122" w:type="dxa"/>
          </w:tcPr>
          <w:p w14:paraId="42227BA7" w14:textId="77777777" w:rsidR="003A58D1" w:rsidRPr="00FE4A21" w:rsidRDefault="00A8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21">
              <w:rPr>
                <w:rFonts w:ascii="Times New Roman" w:hAnsi="Times New Roman" w:cs="Times New Roman"/>
                <w:sz w:val="24"/>
                <w:szCs w:val="24"/>
              </w:rPr>
              <w:t>n.24 del 20.04.2022</w:t>
            </w:r>
          </w:p>
        </w:tc>
        <w:tc>
          <w:tcPr>
            <w:tcW w:w="1789" w:type="dxa"/>
          </w:tcPr>
          <w:p w14:paraId="3FEE840B" w14:textId="77777777" w:rsidR="003A58D1" w:rsidRPr="00FE4A21" w:rsidRDefault="00FE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21">
              <w:rPr>
                <w:rFonts w:ascii="Times New Roman" w:hAnsi="Times New Roman" w:cs="Times New Roman"/>
                <w:sz w:val="24"/>
                <w:szCs w:val="24"/>
              </w:rPr>
              <w:t>annuale</w:t>
            </w:r>
          </w:p>
        </w:tc>
        <w:tc>
          <w:tcPr>
            <w:tcW w:w="1956" w:type="dxa"/>
          </w:tcPr>
          <w:p w14:paraId="3C4C73B0" w14:textId="77777777" w:rsidR="003A58D1" w:rsidRPr="00FE4A21" w:rsidRDefault="00FE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21">
              <w:rPr>
                <w:rFonts w:ascii="Times New Roman" w:hAnsi="Times New Roman" w:cs="Times New Roman"/>
                <w:sz w:val="24"/>
                <w:szCs w:val="24"/>
              </w:rPr>
              <w:t>Dpo</w:t>
            </w:r>
          </w:p>
        </w:tc>
        <w:tc>
          <w:tcPr>
            <w:tcW w:w="1956" w:type="dxa"/>
          </w:tcPr>
          <w:p w14:paraId="5BFEEAAC" w14:textId="77777777" w:rsidR="003A58D1" w:rsidRPr="00FE4A21" w:rsidRDefault="00A8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21">
              <w:rPr>
                <w:rFonts w:ascii="Times New Roman" w:hAnsi="Times New Roman" w:cs="Times New Roman"/>
                <w:sz w:val="24"/>
                <w:szCs w:val="24"/>
              </w:rPr>
              <w:t>€1350</w:t>
            </w:r>
          </w:p>
        </w:tc>
      </w:tr>
      <w:tr w:rsidR="003A58D1" w14:paraId="5A886290" w14:textId="77777777" w:rsidTr="003A58D1">
        <w:tc>
          <w:tcPr>
            <w:tcW w:w="1955" w:type="dxa"/>
          </w:tcPr>
          <w:p w14:paraId="38F40E60" w14:textId="4F6DD1D2" w:rsidR="003A58D1" w:rsidRPr="00FE4A21" w:rsidRDefault="00B8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LPGEST di Leonardo Pipitone</w:t>
            </w:r>
          </w:p>
        </w:tc>
        <w:tc>
          <w:tcPr>
            <w:tcW w:w="2122" w:type="dxa"/>
          </w:tcPr>
          <w:p w14:paraId="05D84BAD" w14:textId="77777777" w:rsidR="003A58D1" w:rsidRPr="00FE4A21" w:rsidRDefault="00C5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21">
              <w:rPr>
                <w:rFonts w:ascii="Times New Roman" w:hAnsi="Times New Roman" w:cs="Times New Roman"/>
                <w:sz w:val="24"/>
                <w:szCs w:val="24"/>
              </w:rPr>
              <w:t>n.5 del 05.02.2018</w:t>
            </w:r>
          </w:p>
        </w:tc>
        <w:tc>
          <w:tcPr>
            <w:tcW w:w="1789" w:type="dxa"/>
          </w:tcPr>
          <w:p w14:paraId="55DBD44F" w14:textId="77777777" w:rsidR="003A58D1" w:rsidRPr="00FE4A21" w:rsidRDefault="00FE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21">
              <w:rPr>
                <w:rFonts w:ascii="Times New Roman" w:hAnsi="Times New Roman" w:cs="Times New Roman"/>
                <w:sz w:val="24"/>
                <w:szCs w:val="24"/>
              </w:rPr>
              <w:t>annuale</w:t>
            </w:r>
          </w:p>
        </w:tc>
        <w:tc>
          <w:tcPr>
            <w:tcW w:w="1956" w:type="dxa"/>
          </w:tcPr>
          <w:p w14:paraId="6D6CB7D5" w14:textId="77777777" w:rsidR="003A58D1" w:rsidRPr="00FE4A21" w:rsidRDefault="00C5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21">
              <w:rPr>
                <w:rFonts w:ascii="Times New Roman" w:hAnsi="Times New Roman" w:cs="Times New Roman"/>
                <w:sz w:val="24"/>
                <w:szCs w:val="24"/>
              </w:rPr>
              <w:t xml:space="preserve">Consulente </w:t>
            </w:r>
            <w:r w:rsidR="00FE4A21" w:rsidRPr="00FE4A21">
              <w:rPr>
                <w:rFonts w:ascii="Times New Roman" w:hAnsi="Times New Roman" w:cs="Times New Roman"/>
                <w:sz w:val="24"/>
                <w:szCs w:val="24"/>
              </w:rPr>
              <w:t>Informatico</w:t>
            </w:r>
          </w:p>
        </w:tc>
        <w:tc>
          <w:tcPr>
            <w:tcW w:w="1956" w:type="dxa"/>
          </w:tcPr>
          <w:p w14:paraId="7ED55E1C" w14:textId="513D05C0" w:rsidR="003A58D1" w:rsidRPr="00FE4A21" w:rsidRDefault="00B8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21">
              <w:rPr>
                <w:rFonts w:ascii="Times New Roman" w:hAnsi="Times New Roman" w:cs="Times New Roman"/>
                <w:sz w:val="24"/>
                <w:szCs w:val="24"/>
              </w:rPr>
              <w:t>€ 3500</w:t>
            </w:r>
          </w:p>
        </w:tc>
      </w:tr>
      <w:tr w:rsidR="00FE4A21" w14:paraId="4E846B6C" w14:textId="77777777" w:rsidTr="003A58D1">
        <w:tc>
          <w:tcPr>
            <w:tcW w:w="1955" w:type="dxa"/>
          </w:tcPr>
          <w:p w14:paraId="3D3A1B09" w14:textId="77777777" w:rsidR="00FE4A21" w:rsidRPr="00FE4A21" w:rsidRDefault="00FE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21">
              <w:rPr>
                <w:rFonts w:ascii="Times New Roman" w:hAnsi="Times New Roman" w:cs="Times New Roman"/>
                <w:sz w:val="24"/>
                <w:szCs w:val="24"/>
              </w:rPr>
              <w:t>T.P.ONE SRL</w:t>
            </w:r>
          </w:p>
        </w:tc>
        <w:tc>
          <w:tcPr>
            <w:tcW w:w="2122" w:type="dxa"/>
          </w:tcPr>
          <w:p w14:paraId="792BF13F" w14:textId="77777777" w:rsidR="00FE4A21" w:rsidRPr="00FE4A21" w:rsidRDefault="00FE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21">
              <w:rPr>
                <w:rFonts w:ascii="Times New Roman" w:hAnsi="Times New Roman" w:cs="Times New Roman"/>
                <w:sz w:val="24"/>
                <w:szCs w:val="24"/>
              </w:rPr>
              <w:t>n.51 del  16.11.2022</w:t>
            </w:r>
          </w:p>
        </w:tc>
        <w:tc>
          <w:tcPr>
            <w:tcW w:w="1789" w:type="dxa"/>
          </w:tcPr>
          <w:p w14:paraId="25D2FAF2" w14:textId="77777777" w:rsidR="00FE4A21" w:rsidRPr="00FE4A21" w:rsidRDefault="00FE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21">
              <w:rPr>
                <w:rFonts w:ascii="Times New Roman" w:hAnsi="Times New Roman" w:cs="Times New Roman"/>
                <w:sz w:val="24"/>
                <w:szCs w:val="24"/>
              </w:rPr>
              <w:t>annuale</w:t>
            </w:r>
          </w:p>
        </w:tc>
        <w:tc>
          <w:tcPr>
            <w:tcW w:w="1956" w:type="dxa"/>
          </w:tcPr>
          <w:p w14:paraId="29F1CF89" w14:textId="77777777" w:rsidR="00FE4A21" w:rsidRPr="00FE4A21" w:rsidRDefault="00FE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21">
              <w:rPr>
                <w:rFonts w:ascii="Times New Roman" w:hAnsi="Times New Roman" w:cs="Times New Roman"/>
                <w:sz w:val="24"/>
                <w:szCs w:val="24"/>
              </w:rPr>
              <w:t>Fornitura Software Di Contabilità</w:t>
            </w:r>
          </w:p>
        </w:tc>
        <w:tc>
          <w:tcPr>
            <w:tcW w:w="1956" w:type="dxa"/>
          </w:tcPr>
          <w:p w14:paraId="3CB38865" w14:textId="77777777" w:rsidR="00FE4A21" w:rsidRPr="00FE4A21" w:rsidRDefault="00FE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21">
              <w:rPr>
                <w:rFonts w:ascii="Times New Roman" w:hAnsi="Times New Roman" w:cs="Times New Roman"/>
                <w:sz w:val="24"/>
                <w:szCs w:val="24"/>
              </w:rPr>
              <w:t>€ 2500</w:t>
            </w:r>
          </w:p>
        </w:tc>
      </w:tr>
      <w:tr w:rsidR="00FE4A21" w14:paraId="3E8C67E3" w14:textId="77777777" w:rsidTr="003A58D1">
        <w:tc>
          <w:tcPr>
            <w:tcW w:w="1955" w:type="dxa"/>
          </w:tcPr>
          <w:p w14:paraId="4919FB2E" w14:textId="77777777" w:rsidR="00FE4A21" w:rsidRPr="00FE4A21" w:rsidRDefault="00FE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21">
              <w:rPr>
                <w:rFonts w:ascii="Times New Roman" w:hAnsi="Times New Roman" w:cs="Times New Roman"/>
                <w:sz w:val="24"/>
                <w:szCs w:val="24"/>
              </w:rPr>
              <w:t>NEATEK</w:t>
            </w:r>
          </w:p>
        </w:tc>
        <w:tc>
          <w:tcPr>
            <w:tcW w:w="2122" w:type="dxa"/>
          </w:tcPr>
          <w:p w14:paraId="04C5F19A" w14:textId="77777777" w:rsidR="00FE4A21" w:rsidRPr="00FE4A21" w:rsidRDefault="00FE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21">
              <w:rPr>
                <w:rFonts w:ascii="Times New Roman" w:hAnsi="Times New Roman" w:cs="Times New Roman"/>
                <w:sz w:val="24"/>
                <w:szCs w:val="24"/>
              </w:rPr>
              <w:t>n.14 del 20.03.2024</w:t>
            </w:r>
          </w:p>
        </w:tc>
        <w:tc>
          <w:tcPr>
            <w:tcW w:w="1789" w:type="dxa"/>
          </w:tcPr>
          <w:p w14:paraId="38D244E9" w14:textId="77777777" w:rsidR="00FE4A21" w:rsidRPr="00FE4A21" w:rsidRDefault="00FE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21">
              <w:rPr>
                <w:rFonts w:ascii="Times New Roman" w:hAnsi="Times New Roman" w:cs="Times New Roman"/>
                <w:sz w:val="24"/>
                <w:szCs w:val="24"/>
              </w:rPr>
              <w:t>annuale</w:t>
            </w:r>
          </w:p>
        </w:tc>
        <w:tc>
          <w:tcPr>
            <w:tcW w:w="1956" w:type="dxa"/>
          </w:tcPr>
          <w:p w14:paraId="75AA7FAC" w14:textId="77777777" w:rsidR="00FE4A21" w:rsidRPr="00FE4A21" w:rsidRDefault="00FE4A21" w:rsidP="00FE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21">
              <w:rPr>
                <w:rFonts w:ascii="Times New Roman" w:hAnsi="Times New Roman" w:cs="Times New Roman"/>
                <w:sz w:val="24"/>
                <w:szCs w:val="24"/>
              </w:rPr>
              <w:t>Fornitura Pago PA</w:t>
            </w:r>
          </w:p>
        </w:tc>
        <w:tc>
          <w:tcPr>
            <w:tcW w:w="1956" w:type="dxa"/>
          </w:tcPr>
          <w:p w14:paraId="28F0F24E" w14:textId="77777777" w:rsidR="00FE4A21" w:rsidRPr="00FE4A21" w:rsidRDefault="00FE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21">
              <w:rPr>
                <w:rFonts w:ascii="Times New Roman" w:hAnsi="Times New Roman" w:cs="Times New Roman"/>
                <w:sz w:val="24"/>
                <w:szCs w:val="24"/>
              </w:rPr>
              <w:t>€ 498</w:t>
            </w:r>
          </w:p>
        </w:tc>
      </w:tr>
    </w:tbl>
    <w:p w14:paraId="2B7A493B" w14:textId="77777777" w:rsidR="004E4E0B" w:rsidRDefault="004E4E0B"/>
    <w:sectPr w:rsidR="004E4E0B" w:rsidSect="004E4E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8D1"/>
    <w:rsid w:val="003A58D1"/>
    <w:rsid w:val="004E4E0B"/>
    <w:rsid w:val="00A178DC"/>
    <w:rsid w:val="00A85240"/>
    <w:rsid w:val="00B82796"/>
    <w:rsid w:val="00C53817"/>
    <w:rsid w:val="00E02CA6"/>
    <w:rsid w:val="00F73031"/>
    <w:rsid w:val="00FE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49EC"/>
  <w15:docId w15:val="{E6002A8D-B971-4572-827D-EC84E641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4E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A5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Leonardo Pipitone</cp:lastModifiedBy>
  <cp:revision>4</cp:revision>
  <dcterms:created xsi:type="dcterms:W3CDTF">2024-06-24T07:51:00Z</dcterms:created>
  <dcterms:modified xsi:type="dcterms:W3CDTF">2024-06-24T09:08:00Z</dcterms:modified>
</cp:coreProperties>
</file>